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C82D" w14:textId="77777777" w:rsidR="00B802AD" w:rsidRPr="00877CA6" w:rsidRDefault="00F16932">
      <w:pPr>
        <w:rPr>
          <w:rFonts w:ascii="Arial" w:hAnsi="Arial" w:cs="Arial"/>
        </w:rPr>
      </w:pPr>
      <w:r w:rsidRPr="00877CA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05C9858" wp14:editId="2B4D6972">
            <wp:simplePos x="0" y="0"/>
            <wp:positionH relativeFrom="page">
              <wp:align>left</wp:align>
            </wp:positionH>
            <wp:positionV relativeFrom="paragraph">
              <wp:posOffset>-692785</wp:posOffset>
            </wp:positionV>
            <wp:extent cx="3124200" cy="935990"/>
            <wp:effectExtent l="0" t="0" r="0" b="0"/>
            <wp:wrapNone/>
            <wp:docPr id="1" name="Picture 1" descr="rs_guernsey_rgb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_guernsey_rgb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CA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3D30F75" wp14:editId="6304DB8F">
            <wp:simplePos x="0" y="0"/>
            <wp:positionH relativeFrom="column">
              <wp:posOffset>4343400</wp:posOffset>
            </wp:positionH>
            <wp:positionV relativeFrom="paragraph">
              <wp:posOffset>-753110</wp:posOffset>
            </wp:positionV>
            <wp:extent cx="1723390" cy="972185"/>
            <wp:effectExtent l="0" t="0" r="0" b="0"/>
            <wp:wrapNone/>
            <wp:docPr id="2" name="Picture 2" descr="pf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s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544C2" w14:textId="77777777" w:rsidR="00F16932" w:rsidRPr="00877CA6" w:rsidRDefault="00F16932">
      <w:pPr>
        <w:rPr>
          <w:rFonts w:ascii="Arial" w:hAnsi="Arial" w:cs="Arial"/>
        </w:rPr>
      </w:pPr>
    </w:p>
    <w:p w14:paraId="00FB9B3A" w14:textId="6DEDB243" w:rsidR="00F16932" w:rsidRPr="00877CA6" w:rsidRDefault="00F16932" w:rsidP="00F16932">
      <w:pPr>
        <w:jc w:val="center"/>
        <w:rPr>
          <w:rFonts w:ascii="Arial" w:hAnsi="Arial" w:cs="Arial"/>
          <w:b/>
        </w:rPr>
      </w:pPr>
      <w:r w:rsidRPr="00877CA6">
        <w:rPr>
          <w:rFonts w:ascii="Arial" w:hAnsi="Arial" w:cs="Arial"/>
          <w:b/>
        </w:rPr>
        <w:t xml:space="preserve">Annual Dinner – Friday </w:t>
      </w:r>
      <w:r w:rsidR="00702372">
        <w:rPr>
          <w:rFonts w:ascii="Arial" w:hAnsi="Arial" w:cs="Arial"/>
          <w:b/>
        </w:rPr>
        <w:t>1</w:t>
      </w:r>
      <w:r w:rsidR="00915373">
        <w:rPr>
          <w:rFonts w:ascii="Arial" w:hAnsi="Arial" w:cs="Arial"/>
          <w:b/>
        </w:rPr>
        <w:t>8</w:t>
      </w:r>
      <w:r w:rsidR="00702372" w:rsidRPr="00702372">
        <w:rPr>
          <w:rFonts w:ascii="Arial" w:hAnsi="Arial" w:cs="Arial"/>
          <w:b/>
          <w:vertAlign w:val="superscript"/>
        </w:rPr>
        <w:t>th</w:t>
      </w:r>
      <w:r w:rsidRPr="00877CA6">
        <w:rPr>
          <w:rFonts w:ascii="Arial" w:hAnsi="Arial" w:cs="Arial"/>
          <w:b/>
        </w:rPr>
        <w:t xml:space="preserve"> October 20</w:t>
      </w:r>
      <w:r w:rsidR="00877CA6" w:rsidRPr="00877CA6">
        <w:rPr>
          <w:rFonts w:ascii="Arial" w:hAnsi="Arial" w:cs="Arial"/>
          <w:b/>
        </w:rPr>
        <w:t>2</w:t>
      </w:r>
      <w:r w:rsidR="00915373">
        <w:rPr>
          <w:rFonts w:ascii="Arial" w:hAnsi="Arial" w:cs="Arial"/>
          <w:b/>
        </w:rPr>
        <w:t>4</w:t>
      </w:r>
    </w:p>
    <w:p w14:paraId="4F7E9DE4" w14:textId="77777777" w:rsidR="00F16932" w:rsidRPr="00877CA6" w:rsidRDefault="00F16932" w:rsidP="00F16932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877CA6">
        <w:rPr>
          <w:rFonts w:ascii="Arial" w:hAnsi="Arial" w:cs="Arial"/>
        </w:rPr>
        <w:t>Attendee Details</w:t>
      </w:r>
    </w:p>
    <w:p w14:paraId="477C18E8" w14:textId="77777777" w:rsidR="00F16932" w:rsidRPr="00877CA6" w:rsidRDefault="00F16932" w:rsidP="00364E67">
      <w:pPr>
        <w:rPr>
          <w:rFonts w:ascii="Arial" w:hAnsi="Arial" w:cs="Arial"/>
        </w:rPr>
      </w:pPr>
    </w:p>
    <w:p w14:paraId="1B8EF32F" w14:textId="58DDD9F1" w:rsidR="00702372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 xml:space="preserve">Details of guests and menu choices should be emailed to </w:t>
      </w:r>
      <w:hyperlink r:id="rId9" w:history="1">
        <w:r w:rsidR="00D80092" w:rsidRPr="00CE07C1">
          <w:rPr>
            <w:rStyle w:val="Hyperlink"/>
            <w:rFonts w:ascii="Arial" w:hAnsi="Arial" w:cs="Arial"/>
          </w:rPr>
          <w:t>iiglunch@islands.gg</w:t>
        </w:r>
      </w:hyperlink>
      <w:r w:rsidRPr="00877CA6">
        <w:rPr>
          <w:rFonts w:ascii="Arial" w:hAnsi="Arial" w:cs="Arial"/>
        </w:rPr>
        <w:t xml:space="preserve"> by </w:t>
      </w:r>
      <w:r w:rsidR="00915373">
        <w:rPr>
          <w:rFonts w:ascii="Arial" w:hAnsi="Arial" w:cs="Arial"/>
        </w:rPr>
        <w:t>Monday 3</w:t>
      </w:r>
      <w:r w:rsidR="00915373" w:rsidRPr="00915373">
        <w:rPr>
          <w:rFonts w:ascii="Arial" w:hAnsi="Arial" w:cs="Arial"/>
          <w:vertAlign w:val="superscript"/>
        </w:rPr>
        <w:t>rd</w:t>
      </w:r>
      <w:r w:rsidR="00915373">
        <w:rPr>
          <w:rFonts w:ascii="Arial" w:hAnsi="Arial" w:cs="Arial"/>
        </w:rPr>
        <w:t xml:space="preserve"> August 2024</w:t>
      </w:r>
      <w:r w:rsidRPr="00877CA6">
        <w:rPr>
          <w:rFonts w:ascii="Arial" w:hAnsi="Arial" w:cs="Arial"/>
        </w:rPr>
        <w:br/>
      </w:r>
    </w:p>
    <w:p w14:paraId="3D98428D" w14:textId="6389CEDA" w:rsidR="00877CA6" w:rsidRPr="00877CA6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>Please note that the start time of the dinner is 6.</w:t>
      </w:r>
      <w:r w:rsidR="00915373">
        <w:rPr>
          <w:rFonts w:ascii="Arial" w:hAnsi="Arial" w:cs="Arial"/>
        </w:rPr>
        <w:t>30</w:t>
      </w:r>
      <w:r w:rsidRPr="00877CA6">
        <w:rPr>
          <w:rFonts w:ascii="Arial" w:hAnsi="Arial" w:cs="Arial"/>
        </w:rPr>
        <w:t>pm and the bar will shut at 12</w:t>
      </w:r>
      <w:r w:rsidR="009801CD">
        <w:rPr>
          <w:rFonts w:ascii="Arial" w:hAnsi="Arial" w:cs="Arial"/>
        </w:rPr>
        <w:t>a</w:t>
      </w:r>
      <w:r w:rsidRPr="00877CA6">
        <w:rPr>
          <w:rFonts w:ascii="Arial" w:hAnsi="Arial" w:cs="Arial"/>
        </w:rPr>
        <w:t>m.</w:t>
      </w:r>
    </w:p>
    <w:p w14:paraId="029393A6" w14:textId="5C8DE752" w:rsidR="00877CA6" w:rsidRPr="00877CA6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 xml:space="preserve">Place cards will be produced by </w:t>
      </w:r>
      <w:r w:rsidR="00915373">
        <w:rPr>
          <w:rFonts w:ascii="Arial" w:hAnsi="Arial" w:cs="Arial"/>
        </w:rPr>
        <w:t>St Pierre Park</w:t>
      </w:r>
      <w:r w:rsidRPr="00877CA6">
        <w:rPr>
          <w:rFonts w:ascii="Arial" w:hAnsi="Arial" w:cs="Arial"/>
        </w:rPr>
        <w:t xml:space="preserve"> based on the information provided </w:t>
      </w:r>
      <w:r w:rsidR="00915373" w:rsidRPr="00877CA6">
        <w:rPr>
          <w:rFonts w:ascii="Arial" w:hAnsi="Arial" w:cs="Arial"/>
        </w:rPr>
        <w:t>below.</w:t>
      </w:r>
    </w:p>
    <w:p w14:paraId="776B4E4E" w14:textId="49F8041C" w:rsidR="00877CA6" w:rsidRPr="00877CA6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 xml:space="preserve">The </w:t>
      </w:r>
      <w:r w:rsidR="00915373">
        <w:rPr>
          <w:rFonts w:ascii="Arial" w:hAnsi="Arial" w:cs="Arial"/>
        </w:rPr>
        <w:t>Theme of the event is ‘Ruby</w:t>
      </w:r>
      <w:proofErr w:type="gramStart"/>
      <w:r w:rsidR="00915373">
        <w:rPr>
          <w:rFonts w:ascii="Arial" w:hAnsi="Arial" w:cs="Arial"/>
        </w:rPr>
        <w:t>’</w:t>
      </w:r>
      <w:proofErr w:type="gramEnd"/>
      <w:r w:rsidR="00915373">
        <w:rPr>
          <w:rFonts w:ascii="Arial" w:hAnsi="Arial" w:cs="Arial"/>
        </w:rPr>
        <w:t xml:space="preserve"> so you are encouraged to dress accordingly. </w:t>
      </w:r>
      <w:r w:rsidR="009801CD" w:rsidRPr="009801CD">
        <w:rPr>
          <w:rFonts w:ascii="Arial" w:hAnsi="Arial" w:cs="Arial"/>
        </w:rPr>
        <w:t xml:space="preserve">To keep the event as flexible and open as possible, black tie or business attire and dinner dresses will be acceptable, as per last </w:t>
      </w:r>
      <w:proofErr w:type="gramStart"/>
      <w:r w:rsidR="009801CD" w:rsidRPr="009801CD">
        <w:rPr>
          <w:rFonts w:ascii="Arial" w:hAnsi="Arial" w:cs="Arial"/>
        </w:rPr>
        <w:t>year</w:t>
      </w:r>
      <w:proofErr w:type="gramEnd"/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877CA6" w:rsidRPr="00877CA6" w14:paraId="3328E1CD" w14:textId="4B320C1A" w:rsidTr="00877CA6">
        <w:trPr>
          <w:trHeight w:val="537"/>
        </w:trPr>
        <w:tc>
          <w:tcPr>
            <w:tcW w:w="1813" w:type="dxa"/>
          </w:tcPr>
          <w:p w14:paraId="34E15EF3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Guest Name</w:t>
            </w:r>
          </w:p>
        </w:tc>
        <w:tc>
          <w:tcPr>
            <w:tcW w:w="1813" w:type="dxa"/>
          </w:tcPr>
          <w:p w14:paraId="45045FA0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Starter</w:t>
            </w:r>
          </w:p>
        </w:tc>
        <w:tc>
          <w:tcPr>
            <w:tcW w:w="1814" w:type="dxa"/>
          </w:tcPr>
          <w:p w14:paraId="53D564AD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Main</w:t>
            </w:r>
          </w:p>
        </w:tc>
        <w:tc>
          <w:tcPr>
            <w:tcW w:w="1813" w:type="dxa"/>
          </w:tcPr>
          <w:p w14:paraId="3C841BBC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Dessert</w:t>
            </w:r>
          </w:p>
        </w:tc>
        <w:tc>
          <w:tcPr>
            <w:tcW w:w="1814" w:type="dxa"/>
          </w:tcPr>
          <w:p w14:paraId="5A072F71" w14:textId="0B1477B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Dietary Requirements</w:t>
            </w:r>
          </w:p>
        </w:tc>
      </w:tr>
      <w:tr w:rsidR="00877CA6" w:rsidRPr="00877CA6" w14:paraId="42FB2598" w14:textId="60B3E567" w:rsidTr="00877CA6">
        <w:trPr>
          <w:trHeight w:val="537"/>
        </w:trPr>
        <w:tc>
          <w:tcPr>
            <w:tcW w:w="1813" w:type="dxa"/>
          </w:tcPr>
          <w:p w14:paraId="426B3B88" w14:textId="4D97B8F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6D7A3E1" w14:textId="6553740B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9B6AF8D" w14:textId="7E4983D5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07992A2" w14:textId="4101D4B2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0749B13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427FB2" w:rsidRPr="00877CA6" w14:paraId="0D60B14F" w14:textId="446E0F01" w:rsidTr="00877CA6">
        <w:trPr>
          <w:trHeight w:val="537"/>
        </w:trPr>
        <w:tc>
          <w:tcPr>
            <w:tcW w:w="1813" w:type="dxa"/>
          </w:tcPr>
          <w:p w14:paraId="37DE22C5" w14:textId="3EF968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FE89E48" w14:textId="0594F7F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A0D0B44" w14:textId="1A13D311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1762B1C" w14:textId="509FB5F2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D4270CE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</w:tr>
      <w:tr w:rsidR="00427FB2" w:rsidRPr="00877CA6" w14:paraId="7E086EEB" w14:textId="08EE67B4" w:rsidTr="00877CA6">
        <w:trPr>
          <w:trHeight w:val="537"/>
        </w:trPr>
        <w:tc>
          <w:tcPr>
            <w:tcW w:w="1813" w:type="dxa"/>
          </w:tcPr>
          <w:p w14:paraId="517ED8E6" w14:textId="62608C7F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A53C80C" w14:textId="63342446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B2E3BB1" w14:textId="2FC993B4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7B4CC24" w14:textId="01297DBE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D0D2834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</w:tr>
      <w:tr w:rsidR="00427FB2" w:rsidRPr="00877CA6" w14:paraId="2A8ACCCA" w14:textId="3CCC1521" w:rsidTr="00877CA6">
        <w:trPr>
          <w:trHeight w:val="537"/>
        </w:trPr>
        <w:tc>
          <w:tcPr>
            <w:tcW w:w="1813" w:type="dxa"/>
          </w:tcPr>
          <w:p w14:paraId="24943884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548DF44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7AA2033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4A21EF8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C535C57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</w:tr>
      <w:tr w:rsidR="00427FB2" w:rsidRPr="00877CA6" w14:paraId="6FD34087" w14:textId="250A6F24" w:rsidTr="00877CA6">
        <w:trPr>
          <w:trHeight w:val="537"/>
        </w:trPr>
        <w:tc>
          <w:tcPr>
            <w:tcW w:w="1813" w:type="dxa"/>
          </w:tcPr>
          <w:p w14:paraId="29DF19CE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EEDC50E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2ADA665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AD5315B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C568389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</w:tr>
      <w:tr w:rsidR="00427FB2" w:rsidRPr="00877CA6" w14:paraId="57EDEBD5" w14:textId="3E00CEE0" w:rsidTr="00877CA6">
        <w:trPr>
          <w:trHeight w:val="537"/>
        </w:trPr>
        <w:tc>
          <w:tcPr>
            <w:tcW w:w="1813" w:type="dxa"/>
          </w:tcPr>
          <w:p w14:paraId="165F7E65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880AC33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2B5B139E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00C6E3C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00D3261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</w:tr>
      <w:tr w:rsidR="00427FB2" w:rsidRPr="00877CA6" w14:paraId="084C5C35" w14:textId="55528642" w:rsidTr="00877CA6">
        <w:trPr>
          <w:trHeight w:val="537"/>
        </w:trPr>
        <w:tc>
          <w:tcPr>
            <w:tcW w:w="1813" w:type="dxa"/>
          </w:tcPr>
          <w:p w14:paraId="5D7D23C4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4D20ACB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28F4D980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448CF7A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59F575B4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</w:tr>
      <w:tr w:rsidR="00427FB2" w:rsidRPr="00877CA6" w14:paraId="6941E335" w14:textId="38B17187" w:rsidTr="00877CA6">
        <w:trPr>
          <w:trHeight w:val="537"/>
        </w:trPr>
        <w:tc>
          <w:tcPr>
            <w:tcW w:w="1813" w:type="dxa"/>
          </w:tcPr>
          <w:p w14:paraId="747A0B68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91490CB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5036088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D9B48BB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0A5D1A8B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</w:tr>
      <w:tr w:rsidR="00427FB2" w:rsidRPr="00877CA6" w14:paraId="58D704F7" w14:textId="30CFF973" w:rsidTr="00877CA6">
        <w:trPr>
          <w:trHeight w:val="537"/>
        </w:trPr>
        <w:tc>
          <w:tcPr>
            <w:tcW w:w="1813" w:type="dxa"/>
          </w:tcPr>
          <w:p w14:paraId="1FB647B7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EE9FAB1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1432F84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982C546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5A17809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</w:tr>
      <w:tr w:rsidR="00427FB2" w:rsidRPr="00877CA6" w14:paraId="23C7C20D" w14:textId="0E86C125" w:rsidTr="00877CA6">
        <w:trPr>
          <w:trHeight w:val="537"/>
        </w:trPr>
        <w:tc>
          <w:tcPr>
            <w:tcW w:w="1813" w:type="dxa"/>
          </w:tcPr>
          <w:p w14:paraId="4BE65F35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FDF482C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3E0AA9C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CFDE85B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2AC740B" w14:textId="77777777" w:rsidR="00427FB2" w:rsidRPr="00877CA6" w:rsidRDefault="00427FB2" w:rsidP="00427F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BE040A" w14:textId="54E664E1" w:rsidR="00F16932" w:rsidRPr="00877CA6" w:rsidRDefault="00F16932" w:rsidP="00F16932">
      <w:pPr>
        <w:pBdr>
          <w:bottom w:val="single" w:sz="12" w:space="1" w:color="auto"/>
        </w:pBdr>
        <w:rPr>
          <w:rFonts w:ascii="Arial" w:hAnsi="Arial" w:cs="Arial"/>
        </w:rPr>
      </w:pPr>
    </w:p>
    <w:p w14:paraId="2B6E1152" w14:textId="3A13EF7B" w:rsidR="00877CA6" w:rsidRDefault="00877CA6" w:rsidP="00F16932">
      <w:pPr>
        <w:rPr>
          <w:rFonts w:ascii="Arial" w:hAnsi="Arial" w:cs="Arial"/>
        </w:rPr>
      </w:pPr>
    </w:p>
    <w:p w14:paraId="3B89FDE3" w14:textId="734720DF" w:rsidR="00D80092" w:rsidRDefault="00702372" w:rsidP="00D800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Jodie Moore</w:t>
      </w:r>
      <w:r w:rsidR="00D80092">
        <w:rPr>
          <w:rFonts w:ascii="Arial" w:hAnsi="Arial" w:cs="Arial"/>
        </w:rPr>
        <w:t>, Insurance Institute of Guernsey</w:t>
      </w:r>
    </w:p>
    <w:p w14:paraId="37DDCA4D" w14:textId="2A77E98F" w:rsidR="00D80092" w:rsidRDefault="00D80092" w:rsidP="00D800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Dinner Secretar</w:t>
      </w:r>
      <w:r w:rsidR="009801CD">
        <w:rPr>
          <w:rFonts w:ascii="Arial" w:hAnsi="Arial" w:cs="Arial"/>
        </w:rPr>
        <w:t>y</w:t>
      </w:r>
    </w:p>
    <w:p w14:paraId="29D71694" w14:textId="77777777" w:rsidR="00D80092" w:rsidRPr="00877CA6" w:rsidRDefault="00D80092" w:rsidP="00F16932">
      <w:pPr>
        <w:rPr>
          <w:rFonts w:ascii="Arial" w:hAnsi="Arial" w:cs="Arial"/>
        </w:rPr>
      </w:pPr>
    </w:p>
    <w:p w14:paraId="61AE2209" w14:textId="77777777" w:rsidR="00C747FE" w:rsidRPr="00877CA6" w:rsidRDefault="00C747FE" w:rsidP="00D41B28">
      <w:pPr>
        <w:rPr>
          <w:rFonts w:ascii="Arial" w:hAnsi="Arial" w:cs="Arial"/>
        </w:rPr>
      </w:pPr>
    </w:p>
    <w:sectPr w:rsidR="00C747FE" w:rsidRPr="00877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32"/>
    <w:rsid w:val="000879EB"/>
    <w:rsid w:val="00176852"/>
    <w:rsid w:val="00364E67"/>
    <w:rsid w:val="00427FB2"/>
    <w:rsid w:val="00580001"/>
    <w:rsid w:val="00694BC8"/>
    <w:rsid w:val="00702372"/>
    <w:rsid w:val="0081340E"/>
    <w:rsid w:val="00877CA6"/>
    <w:rsid w:val="00915373"/>
    <w:rsid w:val="009801CD"/>
    <w:rsid w:val="00986BE3"/>
    <w:rsid w:val="00B15398"/>
    <w:rsid w:val="00B802AD"/>
    <w:rsid w:val="00C747FE"/>
    <w:rsid w:val="00D41B28"/>
    <w:rsid w:val="00D80092"/>
    <w:rsid w:val="00DA1578"/>
    <w:rsid w:val="00F1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5BE4"/>
  <w15:chartTrackingRefBased/>
  <w15:docId w15:val="{6BBF8403-F701-4513-83DD-2F5D359A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7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7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77C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iglunch@islands.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c3d66-1fe9-4807-ac0c-569891b044f6">
      <Terms xmlns="http://schemas.microsoft.com/office/infopath/2007/PartnerControls"/>
    </lcf76f155ced4ddcb4097134ff3c332f>
    <TaxCatchAll xmlns="2833e3eb-f6f5-478a-9c63-c413933b35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3AD30A45795478C1131A259E4944A" ma:contentTypeVersion="17" ma:contentTypeDescription="Create a new document." ma:contentTypeScope="" ma:versionID="fe8d453fe0abc9c9d2a3a6d0bcb6a73a">
  <xsd:schema xmlns:xsd="http://www.w3.org/2001/XMLSchema" xmlns:xs="http://www.w3.org/2001/XMLSchema" xmlns:p="http://schemas.microsoft.com/office/2006/metadata/properties" xmlns:ns2="296c3d66-1fe9-4807-ac0c-569891b044f6" xmlns:ns3="2833e3eb-f6f5-478a-9c63-c413933b35df" targetNamespace="http://schemas.microsoft.com/office/2006/metadata/properties" ma:root="true" ma:fieldsID="125c06f2fa677581d0d88a19068c99a5" ns2:_="" ns3:_="">
    <xsd:import namespace="296c3d66-1fe9-4807-ac0c-569891b044f6"/>
    <xsd:import namespace="2833e3eb-f6f5-478a-9c63-c413933b3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c3d66-1fe9-4807-ac0c-569891b04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b7e19f3-2832-4cb7-8de3-3d779d0d1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3e3eb-f6f5-478a-9c63-c413933b3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74c636-183b-4b0c-bf5b-166f7e053798}" ma:internalName="TaxCatchAll" ma:showField="CatchAllData" ma:web="2833e3eb-f6f5-478a-9c63-c413933b3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254F3-6236-41AA-8FBB-5CD4B0830015}">
  <ds:schemaRefs>
    <ds:schemaRef ds:uri="http://schemas.microsoft.com/office/2006/metadata/properties"/>
    <ds:schemaRef ds:uri="http://schemas.microsoft.com/office/infopath/2007/PartnerControls"/>
    <ds:schemaRef ds:uri="296c3d66-1fe9-4807-ac0c-569891b044f6"/>
    <ds:schemaRef ds:uri="2833e3eb-f6f5-478a-9c63-c413933b35df"/>
  </ds:schemaRefs>
</ds:datastoreItem>
</file>

<file path=customXml/itemProps2.xml><?xml version="1.0" encoding="utf-8"?>
<ds:datastoreItem xmlns:ds="http://schemas.openxmlformats.org/officeDocument/2006/customXml" ds:itemID="{93736BCA-BC44-4363-98E0-113AA4BBA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c3d66-1fe9-4807-ac0c-569891b044f6"/>
    <ds:schemaRef ds:uri="2833e3eb-f6f5-478a-9c63-c413933b3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8F940-98C8-4676-8AAD-8AC2E8198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Le Page</dc:creator>
  <cp:keywords/>
  <dc:description/>
  <cp:lastModifiedBy>Otto Neimanis</cp:lastModifiedBy>
  <cp:revision>2</cp:revision>
  <cp:lastPrinted>2019-07-23T08:44:00Z</cp:lastPrinted>
  <dcterms:created xsi:type="dcterms:W3CDTF">2024-07-09T15:35:00Z</dcterms:created>
  <dcterms:modified xsi:type="dcterms:W3CDTF">2024-07-09T15:35:00Z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0x010100A183AD30A45795478C1131A259E4944A</vt:lpwstr>
  </property>
  <property fmtid="{D5CDD505-2E9C-101B-9397-08002B2CF9AE}" pid="3" name="MediaServiceImageTags">
    <vt:lpwstr/>
  </property>
  <property fmtid="{D5CDD505-2E9C-101B-9397-08002B2CF9AE}" pid="4" name="MSIP_Label_d347b247-e90e-43a3-9d7b-004f14ae6873_Enabled">
    <vt:lpwstr>true</vt:lpwstr>
  </property>
  <property fmtid="{D5CDD505-2E9C-101B-9397-08002B2CF9AE}" pid="5" name="MSIP_Label_d347b247-e90e-43a3-9d7b-004f14ae6873_SetDate">
    <vt:lpwstr>2024-07-09T15:35:08Z</vt:lpwstr>
  </property>
  <property fmtid="{D5CDD505-2E9C-101B-9397-08002B2CF9AE}" pid="6" name="MSIP_Label_d347b247-e90e-43a3-9d7b-004f14ae6873_Method">
    <vt:lpwstr>Standard</vt:lpwstr>
  </property>
  <property fmtid="{D5CDD505-2E9C-101B-9397-08002B2CF9AE}" pid="7" name="MSIP_Label_d347b247-e90e-43a3-9d7b-004f14ae6873_Name">
    <vt:lpwstr>d347b247-e90e-43a3-9d7b-004f14ae6873</vt:lpwstr>
  </property>
  <property fmtid="{D5CDD505-2E9C-101B-9397-08002B2CF9AE}" pid="8" name="MSIP_Label_d347b247-e90e-43a3-9d7b-004f14ae6873_SiteId">
    <vt:lpwstr>76e3921f-489b-4b7e-9547-9ea297add9b5</vt:lpwstr>
  </property>
  <property fmtid="{D5CDD505-2E9C-101B-9397-08002B2CF9AE}" pid="9" name="MSIP_Label_d347b247-e90e-43a3-9d7b-004f14ae6873_ActionId">
    <vt:lpwstr>3a9494aa-f404-48be-ba95-c358bd75a625</vt:lpwstr>
  </property>
  <property fmtid="{D5CDD505-2E9C-101B-9397-08002B2CF9AE}" pid="10" name="MSIP_Label_d347b247-e90e-43a3-9d7b-004f14ae6873_ContentBits">
    <vt:lpwstr>0</vt:lpwstr>
  </property>
</Properties>
</file>